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CB719A">
      <w:pPr>
        <w:divId w:val="633026439"/>
        <w:rPr>
          <w:rFonts w:eastAsia="Times New Roman"/>
          <w:b/>
          <w:bCs/>
        </w:rPr>
      </w:pPr>
      <w:bookmarkStart w:id="0" w:name="_GoBack"/>
      <w:bookmarkEnd w:id="0"/>
      <w:r>
        <w:rPr>
          <w:rFonts w:eastAsia="Times New Roman"/>
          <w:b/>
          <w:bCs/>
          <w:caps/>
        </w:rPr>
        <w:t>Las Plegarias</w:t>
      </w:r>
    </w:p>
    <w:p w:rsidR="00000000" w:rsidRDefault="00CB719A">
      <w:pPr>
        <w:pStyle w:val="NormalWeb"/>
        <w:divId w:val="1547260625"/>
        <w:rPr>
          <w:i/>
          <w:iCs/>
          <w:color w:val="CC0000"/>
        </w:rPr>
      </w:pPr>
      <w:r>
        <w:rPr>
          <w:i/>
          <w:iCs/>
          <w:color w:val="CC0000"/>
        </w:rPr>
        <w:t>Las oraciones se preparan localmente para cada ocasión. Los ejemplos siguientes pueden ser adaptados o usados según sea apropiado.</w:t>
      </w:r>
    </w:p>
    <w:p w:rsidR="00000000" w:rsidRDefault="00CB719A">
      <w:pPr>
        <w:pStyle w:val="NormalWeb"/>
        <w:divId w:val="1292440920"/>
      </w:pPr>
      <w:r>
        <w:t>Congregados para vivir en el amor de Dios, oremos por la iglesia, por las personas necesitadas, y por toda la obra de Dios.</w:t>
      </w:r>
    </w:p>
    <w:p w:rsidR="00000000" w:rsidRDefault="00CB719A">
      <w:pPr>
        <w:pStyle w:val="NormalWeb"/>
        <w:divId w:val="1887256465"/>
        <w:rPr>
          <w:i/>
          <w:iCs/>
          <w:color w:val="CC0000"/>
        </w:rPr>
      </w:pPr>
      <w:r>
        <w:rPr>
          <w:i/>
          <w:iCs/>
          <w:color w:val="CC0000"/>
        </w:rPr>
        <w:t>Un silencio breve.</w:t>
      </w:r>
    </w:p>
    <w:p w:rsidR="00000000" w:rsidRDefault="00CB719A">
      <w:pPr>
        <w:divId w:val="1115756750"/>
        <w:rPr>
          <w:rFonts w:eastAsia="Times New Roman"/>
        </w:rPr>
      </w:pPr>
      <w:r>
        <w:rPr>
          <w:rFonts w:eastAsia="Times New Roman"/>
        </w:rPr>
        <w:t>Empodera a tu iglesia en todo el mundo (</w:t>
      </w:r>
      <w:r>
        <w:rPr>
          <w:rStyle w:val="Emphasis"/>
          <w:rFonts w:eastAsia="Times New Roman"/>
        </w:rPr>
        <w:t>pueden nombrar obispos locales o iglesias asociadas</w:t>
      </w:r>
      <w:r>
        <w:rPr>
          <w:rFonts w:eastAsia="Times New Roman"/>
        </w:rPr>
        <w:t xml:space="preserve">) para dar testimonio </w:t>
      </w:r>
      <w:r>
        <w:rPr>
          <w:rFonts w:eastAsia="Times New Roman"/>
        </w:rPr>
        <w:t>a tu majestad y amor revelados en Cristo crucificado, resucitado y ascendido a los cielos. Dios de gracia,</w:t>
      </w:r>
    </w:p>
    <w:p w:rsidR="00000000" w:rsidRDefault="00CB719A">
      <w:pPr>
        <w:divId w:val="731973499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CB719A">
      <w:pPr>
        <w:divId w:val="274102491"/>
        <w:rPr>
          <w:rFonts w:eastAsia="Times New Roman"/>
        </w:rPr>
      </w:pPr>
      <w:r>
        <w:rPr>
          <w:rFonts w:eastAsia="Times New Roman"/>
        </w:rPr>
        <w:t>Eleva nuestra mirada a los cielos; llámanos a contemplar la inmensidad del cosmos, la oscuridad del espacio, y la belleza de</w:t>
      </w:r>
      <w:r>
        <w:rPr>
          <w:rFonts w:eastAsia="Times New Roman"/>
        </w:rPr>
        <w:t xml:space="preserve"> la tierra llena de vida. Dios de gracia,</w:t>
      </w:r>
    </w:p>
    <w:p w:rsidR="00000000" w:rsidRDefault="00CB719A">
      <w:pPr>
        <w:divId w:val="185871505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CB719A">
      <w:pPr>
        <w:divId w:val="1531256081"/>
        <w:rPr>
          <w:rFonts w:eastAsia="Times New Roman"/>
        </w:rPr>
      </w:pPr>
      <w:r>
        <w:rPr>
          <w:rFonts w:eastAsia="Times New Roman"/>
        </w:rPr>
        <w:t>Cuando el egocentrismo dirige a las autoridades globales, nacionales y locales, abre sus mentes e instrúyelas para actuar con justicia, equidad y misericordia. Dios de gracia,</w:t>
      </w:r>
    </w:p>
    <w:p w:rsidR="00000000" w:rsidRDefault="00CB719A">
      <w:pPr>
        <w:divId w:val="567035783"/>
        <w:rPr>
          <w:rFonts w:eastAsia="Times New Roman"/>
        </w:rPr>
      </w:pPr>
      <w:r>
        <w:rPr>
          <w:rStyle w:val="Strong"/>
          <w:rFonts w:eastAsia="Times New Roman"/>
        </w:rPr>
        <w:t>escucha nuest</w:t>
      </w:r>
      <w:r>
        <w:rPr>
          <w:rStyle w:val="Strong"/>
          <w:rFonts w:eastAsia="Times New Roman"/>
        </w:rPr>
        <w:t>ra oración.</w:t>
      </w:r>
    </w:p>
    <w:p w:rsidR="00000000" w:rsidRDefault="00CB719A">
      <w:pPr>
        <w:divId w:val="390005912"/>
        <w:rPr>
          <w:rFonts w:eastAsia="Times New Roman"/>
        </w:rPr>
      </w:pPr>
      <w:r>
        <w:rPr>
          <w:rFonts w:eastAsia="Times New Roman"/>
        </w:rPr>
        <w:t>Restaura la fe de los inmigrantes, refugiados y todas las personas exiliadas de su patria. Inculca en tu pueblo un espíritu de bienvenida hacia extranjeros y peregrinos. Dios de gracia,</w:t>
      </w:r>
    </w:p>
    <w:p w:rsidR="00000000" w:rsidRDefault="00CB719A">
      <w:pPr>
        <w:divId w:val="1375084770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CB719A">
      <w:pPr>
        <w:divId w:val="316031765"/>
        <w:rPr>
          <w:rFonts w:eastAsia="Times New Roman"/>
        </w:rPr>
      </w:pPr>
      <w:r>
        <w:rPr>
          <w:rFonts w:eastAsia="Times New Roman"/>
        </w:rPr>
        <w:t>Derrama tu Espíritu en los recien</w:t>
      </w:r>
      <w:r>
        <w:rPr>
          <w:rFonts w:eastAsia="Times New Roman"/>
        </w:rPr>
        <w:t>temente bautizados (</w:t>
      </w:r>
      <w:r>
        <w:rPr>
          <w:rStyle w:val="Emphasis"/>
          <w:rFonts w:eastAsia="Times New Roman"/>
        </w:rPr>
        <w:t>y para nuestros jóvenes en vías de ser confirmados</w:t>
      </w:r>
      <w:r>
        <w:rPr>
          <w:rFonts w:eastAsia="Times New Roman"/>
        </w:rPr>
        <w:t>); cubre a todos los bautizados de esta congregación con tu poder y tu amor. Dios de gracia,</w:t>
      </w:r>
    </w:p>
    <w:p w:rsidR="00000000" w:rsidRDefault="00CB719A">
      <w:pPr>
        <w:divId w:val="313222668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CB719A">
      <w:pPr>
        <w:pStyle w:val="NormalWeb"/>
        <w:divId w:val="1276600376"/>
        <w:rPr>
          <w:i/>
          <w:iCs/>
          <w:color w:val="CC0000"/>
        </w:rPr>
      </w:pPr>
      <w:r>
        <w:rPr>
          <w:i/>
          <w:iCs/>
          <w:color w:val="CC0000"/>
        </w:rPr>
        <w:t>Aquí se pueden ofrecer otras plegarias.</w:t>
      </w:r>
    </w:p>
    <w:p w:rsidR="00000000" w:rsidRDefault="00CB719A">
      <w:pPr>
        <w:divId w:val="1643652814"/>
        <w:rPr>
          <w:rFonts w:eastAsia="Times New Roman"/>
        </w:rPr>
      </w:pPr>
      <w:r>
        <w:rPr>
          <w:rFonts w:eastAsia="Times New Roman"/>
        </w:rPr>
        <w:t>Te damos gracias por los tes</w:t>
      </w:r>
      <w:r>
        <w:rPr>
          <w:rFonts w:eastAsia="Times New Roman"/>
        </w:rPr>
        <w:t>tigos de la resurrección de Cristo y por todos los santos que comparten la riqueza de la herencia gloriosa de Cristo; ilumina los ojos de nuestros corazones para ver la esperanza a la que también somos llamados. Dios de gracia,</w:t>
      </w:r>
    </w:p>
    <w:p w:rsidR="00000000" w:rsidRDefault="00CB719A">
      <w:pPr>
        <w:divId w:val="1387873774"/>
        <w:rPr>
          <w:rFonts w:eastAsia="Times New Roman"/>
        </w:rPr>
      </w:pPr>
      <w:r>
        <w:rPr>
          <w:rStyle w:val="Strong"/>
          <w:rFonts w:eastAsia="Times New Roman"/>
        </w:rPr>
        <w:t>escucha nuestra oración.</w:t>
      </w:r>
    </w:p>
    <w:p w:rsidR="00000000" w:rsidRDefault="00CB719A">
      <w:pPr>
        <w:divId w:val="1719737596"/>
        <w:rPr>
          <w:rFonts w:eastAsia="Times New Roman"/>
        </w:rPr>
      </w:pPr>
      <w:r>
        <w:rPr>
          <w:rFonts w:eastAsia="Times New Roman"/>
        </w:rPr>
        <w:t xml:space="preserve">En </w:t>
      </w:r>
      <w:r>
        <w:rPr>
          <w:rFonts w:eastAsia="Times New Roman"/>
        </w:rPr>
        <w:t>tus manos, Dios del amor, te ofrecemos estas plegarias, confiando en tus promesas, a través de Cristo resucitado, el autor de la vida.</w:t>
      </w:r>
    </w:p>
    <w:p w:rsidR="00000000" w:rsidRDefault="00CB719A">
      <w:pPr>
        <w:divId w:val="1836261147"/>
        <w:rPr>
          <w:rFonts w:eastAsia="Times New Roman"/>
        </w:rPr>
      </w:pPr>
      <w:r>
        <w:rPr>
          <w:rStyle w:val="Strong"/>
          <w:rFonts w:eastAsia="Times New Roman"/>
        </w:rPr>
        <w:t>Amén.</w:t>
      </w:r>
    </w:p>
    <w:p w:rsidR="00000000" w:rsidRDefault="00CB719A">
      <w:pPr>
        <w:spacing w:after="240"/>
        <w:rPr>
          <w:rFonts w:eastAsia="Times New Roman"/>
        </w:rPr>
      </w:pPr>
    </w:p>
    <w:p w:rsidR="00000000" w:rsidRDefault="00CB719A">
      <w:pPr>
        <w:divId w:val="651328215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From sundaysandseasons.com.</w:t>
      </w:r>
    </w:p>
    <w:p w:rsidR="00000000" w:rsidRDefault="00CB719A">
      <w:pPr>
        <w:rPr>
          <w:rFonts w:eastAsia="Times New Roman"/>
        </w:rPr>
      </w:pPr>
    </w:p>
    <w:p w:rsidR="00000000" w:rsidRDefault="00CB719A">
      <w:pPr>
        <w:divId w:val="931820463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Copyright © 2026 Augsburg Fortress. All rights reserved.</w:t>
      </w:r>
    </w:p>
    <w:p w:rsidR="00000000" w:rsidRDefault="00CB719A">
      <w:pPr>
        <w:rPr>
          <w:rFonts w:eastAsia="Times New Roman"/>
        </w:rPr>
      </w:pPr>
    </w:p>
    <w:sectPr w:rsidR="000000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CB719A"/>
    <w:rsid w:val="00CB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C904AA-1F61-46D4-9CED-B4AC8225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msonormal0">
    <w:name w:val="msonormal"/>
    <w:basedOn w:val="Normal"/>
    <w:pPr>
      <w:spacing w:after="120"/>
    </w:pPr>
  </w:style>
  <w:style w:type="paragraph" w:styleId="NormalWeb">
    <w:name w:val="Normal (Web)"/>
    <w:basedOn w:val="Normal"/>
    <w:uiPriority w:val="99"/>
    <w:semiHidden/>
    <w:unhideWhenUsed/>
    <w:pPr>
      <w:spacing w:after="120"/>
    </w:pPr>
  </w:style>
  <w:style w:type="paragraph" w:customStyle="1" w:styleId="plainpara">
    <w:name w:val="plainpara"/>
    <w:basedOn w:val="Normal"/>
    <w:pPr>
      <w:spacing w:after="240"/>
    </w:pPr>
  </w:style>
  <w:style w:type="paragraph" w:customStyle="1" w:styleId="sdgdayname">
    <w:name w:val="sdgdayname"/>
    <w:basedOn w:val="Normal"/>
    <w:pPr>
      <w:spacing w:after="120"/>
      <w:jc w:val="center"/>
    </w:pPr>
    <w:rPr>
      <w:sz w:val="48"/>
      <w:szCs w:val="48"/>
    </w:rPr>
  </w:style>
  <w:style w:type="paragraph" w:customStyle="1" w:styleId="sectionhead">
    <w:name w:val="sectionhead"/>
    <w:basedOn w:val="Normal"/>
    <w:pPr>
      <w:spacing w:before="240"/>
    </w:pPr>
    <w:rPr>
      <w:b/>
      <w:bCs/>
      <w:sz w:val="36"/>
      <w:szCs w:val="36"/>
    </w:rPr>
  </w:style>
  <w:style w:type="paragraph" w:customStyle="1" w:styleId="sdgdevotitle">
    <w:name w:val="sdgdevotitle"/>
    <w:basedOn w:val="Normal"/>
    <w:pPr>
      <w:spacing w:after="120"/>
      <w:jc w:val="center"/>
    </w:pPr>
    <w:rPr>
      <w:sz w:val="36"/>
      <w:szCs w:val="36"/>
    </w:rPr>
  </w:style>
  <w:style w:type="paragraph" w:customStyle="1" w:styleId="sdgcategoryheader">
    <w:name w:val="sdgcategoryheader"/>
    <w:basedOn w:val="Normal"/>
    <w:pPr>
      <w:spacing w:after="120"/>
    </w:pPr>
    <w:rPr>
      <w:b/>
      <w:bCs/>
      <w:sz w:val="29"/>
      <w:szCs w:val="29"/>
    </w:rPr>
  </w:style>
  <w:style w:type="paragraph" w:customStyle="1" w:styleId="sdgnormalpara">
    <w:name w:val="sdgnormalpara"/>
    <w:basedOn w:val="Normal"/>
    <w:pPr>
      <w:ind w:firstLine="480"/>
    </w:pPr>
  </w:style>
  <w:style w:type="paragraph" w:customStyle="1" w:styleId="sdgfootnote">
    <w:name w:val="sdgfootnote"/>
    <w:basedOn w:val="Normal"/>
    <w:rPr>
      <w:sz w:val="20"/>
      <w:szCs w:val="20"/>
    </w:rPr>
  </w:style>
  <w:style w:type="paragraph" w:customStyle="1" w:styleId="sdgfirstpara">
    <w:name w:val="sdgfirstpara"/>
    <w:basedOn w:val="Normal"/>
  </w:style>
  <w:style w:type="paragraph" w:customStyle="1" w:styleId="sdgprayerpara">
    <w:name w:val="sdgprayerpara"/>
    <w:basedOn w:val="Normal"/>
    <w:pPr>
      <w:spacing w:before="240" w:after="120"/>
    </w:pPr>
  </w:style>
  <w:style w:type="paragraph" w:customStyle="1" w:styleId="commentarydayname">
    <w:name w:val="commentarydayname"/>
    <w:basedOn w:val="Normal"/>
    <w:rPr>
      <w:b/>
      <w:bCs/>
      <w:sz w:val="28"/>
      <w:szCs w:val="28"/>
    </w:rPr>
  </w:style>
  <w:style w:type="paragraph" w:customStyle="1" w:styleId="commentaryauthor">
    <w:name w:val="commentaryauthor"/>
    <w:basedOn w:val="Normal"/>
    <w:pPr>
      <w:spacing w:after="120"/>
    </w:pPr>
    <w:rPr>
      <w:b/>
      <w:bCs/>
      <w:sz w:val="28"/>
      <w:szCs w:val="28"/>
    </w:rPr>
  </w:style>
  <w:style w:type="paragraph" w:customStyle="1" w:styleId="line">
    <w:name w:val="line"/>
    <w:basedOn w:val="Normal"/>
  </w:style>
  <w:style w:type="paragraph" w:customStyle="1" w:styleId="resourcesubsection">
    <w:name w:val="resourcesubsection"/>
    <w:basedOn w:val="Normal"/>
    <w:pPr>
      <w:spacing w:after="120"/>
    </w:pPr>
    <w:rPr>
      <w:b/>
      <w:bCs/>
    </w:rPr>
  </w:style>
  <w:style w:type="paragraph" w:customStyle="1" w:styleId="footnotelink">
    <w:name w:val="footnotelink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number">
    <w:name w:val="footnotenumber"/>
    <w:basedOn w:val="Normal"/>
    <w:pPr>
      <w:spacing w:after="120"/>
      <w:textAlignment w:val="top"/>
    </w:pPr>
    <w:rPr>
      <w:color w:val="0000FF"/>
      <w:sz w:val="20"/>
      <w:szCs w:val="20"/>
    </w:rPr>
  </w:style>
  <w:style w:type="paragraph" w:customStyle="1" w:styleId="footnote">
    <w:name w:val="footnote"/>
    <w:basedOn w:val="Normal"/>
    <w:rPr>
      <w:sz w:val="20"/>
      <w:szCs w:val="20"/>
    </w:rPr>
  </w:style>
  <w:style w:type="paragraph" w:customStyle="1" w:styleId="globalsongicon">
    <w:name w:val="globalsongicon"/>
    <w:basedOn w:val="Normal"/>
    <w:pPr>
      <w:spacing w:after="120"/>
      <w:ind w:right="75"/>
    </w:pPr>
  </w:style>
  <w:style w:type="paragraph" w:customStyle="1" w:styleId="hymnofdayicon">
    <w:name w:val="hymnofdayicon"/>
    <w:basedOn w:val="Normal"/>
    <w:pPr>
      <w:spacing w:after="120"/>
      <w:ind w:right="75"/>
    </w:pPr>
  </w:style>
  <w:style w:type="paragraph" w:customStyle="1" w:styleId="praisesongicon">
    <w:name w:val="praisesongicon"/>
    <w:basedOn w:val="Normal"/>
    <w:pPr>
      <w:spacing w:after="120"/>
      <w:ind w:right="75"/>
    </w:pPr>
  </w:style>
  <w:style w:type="paragraph" w:customStyle="1" w:styleId="preludesongicon">
    <w:name w:val="preludesongicon"/>
    <w:basedOn w:val="Normal"/>
    <w:pPr>
      <w:spacing w:after="120"/>
      <w:ind w:right="75"/>
    </w:pPr>
  </w:style>
  <w:style w:type="paragraph" w:customStyle="1" w:styleId="firstreadingicon">
    <w:name w:val="firstreadingicon"/>
    <w:basedOn w:val="Normal"/>
    <w:pPr>
      <w:spacing w:after="120"/>
      <w:ind w:right="75"/>
    </w:pPr>
  </w:style>
  <w:style w:type="paragraph" w:customStyle="1" w:styleId="secondreadingicon">
    <w:name w:val="secondreadingicon"/>
    <w:basedOn w:val="Normal"/>
    <w:pPr>
      <w:spacing w:after="120"/>
      <w:ind w:right="75"/>
    </w:pPr>
  </w:style>
  <w:style w:type="paragraph" w:customStyle="1" w:styleId="psalmreadingicon">
    <w:name w:val="psalmreadingicon"/>
    <w:basedOn w:val="Normal"/>
    <w:pPr>
      <w:spacing w:after="120"/>
      <w:ind w:right="75"/>
    </w:pPr>
  </w:style>
  <w:style w:type="paragraph" w:customStyle="1" w:styleId="gospelreadingicon">
    <w:name w:val="gospelreadingicon"/>
    <w:basedOn w:val="Normal"/>
    <w:pPr>
      <w:spacing w:after="120"/>
      <w:ind w:right="75"/>
    </w:pPr>
  </w:style>
  <w:style w:type="paragraph" w:customStyle="1" w:styleId="commemheader">
    <w:name w:val="commem_header"/>
    <w:basedOn w:val="Normal"/>
    <w:pPr>
      <w:spacing w:before="180" w:after="120"/>
    </w:pPr>
    <w:rPr>
      <w:b/>
      <w:bCs/>
    </w:rPr>
  </w:style>
  <w:style w:type="paragraph" w:customStyle="1" w:styleId="commemdate">
    <w:name w:val="commem_date"/>
    <w:basedOn w:val="Normal"/>
    <w:pPr>
      <w:spacing w:after="120"/>
    </w:pPr>
    <w:rPr>
      <w:b/>
      <w:bCs/>
    </w:rPr>
  </w:style>
  <w:style w:type="paragraph" w:customStyle="1" w:styleId="sermontitle">
    <w:name w:val="sermon_title"/>
    <w:basedOn w:val="Normal"/>
    <w:pPr>
      <w:spacing w:before="300" w:after="150"/>
    </w:pPr>
    <w:rPr>
      <w:sz w:val="53"/>
      <w:szCs w:val="53"/>
    </w:rPr>
  </w:style>
  <w:style w:type="paragraph" w:customStyle="1" w:styleId="headertitle">
    <w:name w:val="header_title"/>
    <w:basedOn w:val="Normal"/>
    <w:pPr>
      <w:spacing w:after="120"/>
    </w:pPr>
    <w:rPr>
      <w:b/>
      <w:bCs/>
      <w:sz w:val="36"/>
      <w:szCs w:val="36"/>
    </w:rPr>
  </w:style>
  <w:style w:type="paragraph" w:customStyle="1" w:styleId="proclamationtitle">
    <w:name w:val="proclamation_title"/>
    <w:basedOn w:val="Normal"/>
    <w:pPr>
      <w:spacing w:after="150"/>
    </w:pPr>
    <w:rPr>
      <w:sz w:val="53"/>
      <w:szCs w:val="53"/>
    </w:rPr>
  </w:style>
  <w:style w:type="paragraph" w:customStyle="1" w:styleId="authorname">
    <w:name w:val="author_name"/>
    <w:basedOn w:val="Normal"/>
    <w:pPr>
      <w:spacing w:after="120"/>
    </w:pPr>
    <w:rPr>
      <w:b/>
      <w:bCs/>
      <w:color w:val="007FB5"/>
      <w:sz w:val="31"/>
      <w:szCs w:val="31"/>
    </w:rPr>
  </w:style>
  <w:style w:type="paragraph" w:customStyle="1" w:styleId="scripture">
    <w:name w:val="scripture"/>
    <w:basedOn w:val="Normal"/>
    <w:pPr>
      <w:spacing w:after="120"/>
    </w:pPr>
    <w:rPr>
      <w:b/>
      <w:bCs/>
      <w:color w:val="007FB5"/>
    </w:rPr>
  </w:style>
  <w:style w:type="paragraph" w:customStyle="1" w:styleId="scripturedownload">
    <w:name w:val="scripturedownload"/>
    <w:basedOn w:val="Normal"/>
    <w:pPr>
      <w:spacing w:after="120"/>
    </w:pPr>
    <w:rPr>
      <w:b/>
      <w:bCs/>
    </w:rPr>
  </w:style>
  <w:style w:type="paragraph" w:customStyle="1" w:styleId="body">
    <w:name w:val="body"/>
    <w:basedOn w:val="Normal"/>
    <w:pPr>
      <w:spacing w:after="120"/>
    </w:pPr>
  </w:style>
  <w:style w:type="paragraph" w:customStyle="1" w:styleId="hymnal">
    <w:name w:val="hymnal"/>
    <w:basedOn w:val="Normal"/>
    <w:pPr>
      <w:spacing w:after="120"/>
    </w:pPr>
  </w:style>
  <w:style w:type="paragraph" w:customStyle="1" w:styleId="rubric">
    <w:name w:val="rubric"/>
    <w:basedOn w:val="Normal"/>
    <w:pPr>
      <w:spacing w:after="120"/>
    </w:pPr>
    <w:rPr>
      <w:i/>
      <w:iCs/>
      <w:color w:val="CC0000"/>
    </w:rPr>
  </w:style>
  <w:style w:type="paragraph" w:customStyle="1" w:styleId="passagetext">
    <w:name w:val="passagetext"/>
    <w:basedOn w:val="Normal"/>
    <w:pPr>
      <w:spacing w:after="120"/>
    </w:pPr>
  </w:style>
  <w:style w:type="paragraph" w:customStyle="1" w:styleId="passageintro">
    <w:name w:val="passageintro"/>
    <w:basedOn w:val="Normal"/>
    <w:pPr>
      <w:spacing w:after="120"/>
    </w:pPr>
    <w:rPr>
      <w:i/>
      <w:iCs/>
      <w:color w:val="CC0000"/>
    </w:rPr>
  </w:style>
  <w:style w:type="paragraph" w:customStyle="1" w:styleId="hymnalfile">
    <w:name w:val="hymnalfile"/>
    <w:basedOn w:val="Normal"/>
    <w:pPr>
      <w:spacing w:after="120"/>
    </w:pPr>
  </w:style>
  <w:style w:type="paragraph" w:customStyle="1" w:styleId="hymnalrcl">
    <w:name w:val="hymnalrcl"/>
    <w:basedOn w:val="Normal"/>
    <w:pPr>
      <w:spacing w:after="120"/>
    </w:pPr>
  </w:style>
  <w:style w:type="paragraph" w:customStyle="1" w:styleId="refrain">
    <w:name w:val="refrain"/>
    <w:basedOn w:val="Normal"/>
    <w:pPr>
      <w:spacing w:after="120"/>
    </w:pPr>
    <w:rPr>
      <w:b/>
      <w:bCs/>
    </w:rPr>
  </w:style>
  <w:style w:type="paragraph" w:customStyle="1" w:styleId="readingintro">
    <w:name w:val="reading_intro"/>
    <w:basedOn w:val="Normal"/>
    <w:pPr>
      <w:spacing w:before="120" w:after="120"/>
    </w:pPr>
    <w:rPr>
      <w:i/>
      <w:iCs/>
    </w:rPr>
  </w:style>
  <w:style w:type="paragraph" w:customStyle="1" w:styleId="point">
    <w:name w:val="point"/>
    <w:basedOn w:val="Normal"/>
    <w:pPr>
      <w:spacing w:after="120"/>
      <w:textAlignment w:val="top"/>
    </w:pPr>
    <w:rPr>
      <w:b/>
      <w:bCs/>
      <w:color w:val="000000"/>
      <w:sz w:val="20"/>
      <w:szCs w:val="20"/>
    </w:rPr>
  </w:style>
  <w:style w:type="paragraph" w:customStyle="1" w:styleId="redtext">
    <w:name w:val="redtext"/>
    <w:basedOn w:val="Normal"/>
    <w:pPr>
      <w:spacing w:after="120"/>
    </w:pPr>
    <w:rPr>
      <w:color w:val="CC0000"/>
    </w:rPr>
  </w:style>
  <w:style w:type="paragraph" w:customStyle="1" w:styleId="poetrylineversenumber-1">
    <w:name w:val="poetrylineversenumber-1"/>
    <w:basedOn w:val="Normal"/>
    <w:pPr>
      <w:spacing w:after="120"/>
      <w:jc w:val="right"/>
    </w:pPr>
  </w:style>
  <w:style w:type="paragraph" w:customStyle="1" w:styleId="poetrylineversenumber-2">
    <w:name w:val="poetrylineversenumber-2"/>
    <w:basedOn w:val="Normal"/>
    <w:pPr>
      <w:spacing w:after="120"/>
      <w:jc w:val="right"/>
    </w:pPr>
  </w:style>
  <w:style w:type="paragraph" w:customStyle="1" w:styleId="poetrylineversenumber-3">
    <w:name w:val="poetrylineversenumber-3"/>
    <w:basedOn w:val="Normal"/>
    <w:pPr>
      <w:spacing w:after="120"/>
      <w:jc w:val="right"/>
    </w:pPr>
  </w:style>
  <w:style w:type="paragraph" w:customStyle="1" w:styleId="poetrylinestarttext-1">
    <w:name w:val="poetrylinestarttext-1"/>
    <w:basedOn w:val="Normal"/>
    <w:pPr>
      <w:spacing w:after="120"/>
      <w:ind w:left="720"/>
    </w:pPr>
  </w:style>
  <w:style w:type="paragraph" w:customStyle="1" w:styleId="poetrylinestarttext-2">
    <w:name w:val="poetrylinestarttext-2"/>
    <w:basedOn w:val="Normal"/>
    <w:pPr>
      <w:spacing w:after="120"/>
      <w:ind w:left="1200"/>
    </w:pPr>
  </w:style>
  <w:style w:type="paragraph" w:customStyle="1" w:styleId="poetrylinestarttext-3">
    <w:name w:val="poetrylinestarttext-3"/>
    <w:basedOn w:val="Normal"/>
    <w:pPr>
      <w:spacing w:after="120"/>
      <w:ind w:left="1680"/>
    </w:p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02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376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625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65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256465">
      <w:marLeft w:val="0"/>
      <w:marRight w:val="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5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7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Las Plegarias, La Ascensión de nuestro Señor: 6 de mayo de 2027</dc:title>
  <dc:subject/>
  <dc:creator>Blue Earth</dc:creator>
  <cp:keywords/>
  <dc:description/>
  <cp:lastModifiedBy>Blue Earth</cp:lastModifiedBy>
  <cp:revision>2</cp:revision>
  <dcterms:created xsi:type="dcterms:W3CDTF">2026-08-31T15:26:00Z</dcterms:created>
  <dcterms:modified xsi:type="dcterms:W3CDTF">2026-08-31T15:26:00Z</dcterms:modified>
</cp:coreProperties>
</file>